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F7" w:rsidRPr="009B4EB7" w:rsidRDefault="00B42AF7" w:rsidP="00B42AF7">
      <w:pPr>
        <w:spacing w:after="0" w:line="240" w:lineRule="auto"/>
        <w:rPr>
          <w:b/>
          <w:noProof/>
          <w:sz w:val="20"/>
          <w:szCs w:val="20"/>
        </w:rPr>
      </w:pPr>
      <w:r w:rsidRPr="009B4EB7">
        <w:rPr>
          <w:b/>
          <w:noProof/>
          <w:sz w:val="20"/>
          <w:szCs w:val="20"/>
        </w:rPr>
        <w:t>Regulation of the Lactase Gene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Name ______________________________</w:t>
      </w:r>
    </w:p>
    <w:p w:rsidR="00B42AF7" w:rsidRPr="009B4EB7" w:rsidRDefault="00B42AF7" w:rsidP="00B42AF7">
      <w:pPr>
        <w:spacing w:after="0" w:line="240" w:lineRule="auto"/>
        <w:rPr>
          <w:i/>
          <w:noProof/>
          <w:sz w:val="20"/>
          <w:szCs w:val="20"/>
        </w:rPr>
      </w:pPr>
      <w:r w:rsidRPr="009B4EB7">
        <w:rPr>
          <w:i/>
          <w:noProof/>
          <w:sz w:val="20"/>
          <w:szCs w:val="20"/>
        </w:rPr>
        <w:t>Key Concepts</w:t>
      </w:r>
    </w:p>
    <w:p w:rsidR="00B42AF7" w:rsidRPr="009B4EB7" w:rsidRDefault="00B42AF7" w:rsidP="00B42AF7">
      <w:pPr>
        <w:spacing w:after="0" w:line="240" w:lineRule="auto"/>
        <w:ind w:firstLine="720"/>
        <w:rPr>
          <w:i/>
          <w:noProof/>
          <w:sz w:val="20"/>
          <w:szCs w:val="20"/>
        </w:rPr>
      </w:pPr>
      <w:r w:rsidRPr="009B4EB7">
        <w:rPr>
          <w:i/>
          <w:noProof/>
          <w:sz w:val="20"/>
          <w:szCs w:val="20"/>
        </w:rPr>
        <w:t>• Eukaryotic gene expression is regulated at the levels of transcription, RNA processing, translation, and post-translation.</w:t>
      </w:r>
    </w:p>
    <w:p w:rsidR="00B42AF7" w:rsidRPr="009B4EB7" w:rsidRDefault="00B42AF7" w:rsidP="00B42AF7">
      <w:pPr>
        <w:spacing w:after="0" w:line="240" w:lineRule="auto"/>
        <w:ind w:firstLine="720"/>
        <w:rPr>
          <w:i/>
          <w:noProof/>
          <w:sz w:val="20"/>
          <w:szCs w:val="20"/>
        </w:rPr>
      </w:pPr>
      <w:r w:rsidRPr="009B4EB7">
        <w:rPr>
          <w:i/>
          <w:noProof/>
          <w:sz w:val="20"/>
          <w:szCs w:val="20"/>
        </w:rPr>
        <w:t>• Proteins called transcription factors bind to DNA and control transcription. Different types of transcription factors can</w:t>
      </w:r>
    </w:p>
    <w:p w:rsidR="00B42AF7" w:rsidRPr="009B4EB7" w:rsidRDefault="00B42AF7" w:rsidP="00B42AF7">
      <w:pPr>
        <w:spacing w:after="0" w:line="240" w:lineRule="auto"/>
        <w:ind w:firstLine="720"/>
        <w:rPr>
          <w:i/>
          <w:noProof/>
          <w:sz w:val="20"/>
          <w:szCs w:val="20"/>
        </w:rPr>
      </w:pPr>
      <w:r w:rsidRPr="009B4EB7">
        <w:rPr>
          <w:i/>
          <w:noProof/>
          <w:sz w:val="20"/>
          <w:szCs w:val="20"/>
        </w:rPr>
        <w:t>increase or decrease transcription.</w:t>
      </w:r>
    </w:p>
    <w:p w:rsidR="00B42AF7" w:rsidRPr="009B4EB7" w:rsidRDefault="00B42AF7" w:rsidP="00B42AF7">
      <w:pPr>
        <w:spacing w:after="0" w:line="240" w:lineRule="auto"/>
        <w:ind w:firstLine="720"/>
        <w:rPr>
          <w:i/>
          <w:noProof/>
          <w:sz w:val="20"/>
          <w:szCs w:val="20"/>
        </w:rPr>
      </w:pPr>
      <w:r w:rsidRPr="009B4EB7">
        <w:rPr>
          <w:i/>
          <w:noProof/>
          <w:sz w:val="20"/>
          <w:szCs w:val="20"/>
        </w:rPr>
        <w:t>• Mutations in DNA regions that control gene expression can alter the way genes are expressed.</w:t>
      </w:r>
    </w:p>
    <w:p w:rsidR="00B42AF7" w:rsidRPr="009B4EB7" w:rsidRDefault="00B42AF7" w:rsidP="00B42AF7">
      <w:pPr>
        <w:spacing w:after="0" w:line="240" w:lineRule="auto"/>
        <w:ind w:firstLine="720"/>
        <w:rPr>
          <w:i/>
          <w:noProof/>
          <w:sz w:val="20"/>
          <w:szCs w:val="20"/>
        </w:rPr>
      </w:pPr>
      <w:r w:rsidRPr="009B4EB7">
        <w:rPr>
          <w:i/>
          <w:noProof/>
          <w:sz w:val="20"/>
          <w:szCs w:val="20"/>
        </w:rPr>
        <w:t>• Infants have high lactase levels so that they can digest their mothers’ milk, but lactase gene expression is turned off after</w:t>
      </w:r>
    </w:p>
    <w:p w:rsidR="00B42AF7" w:rsidRPr="009B4EB7" w:rsidRDefault="00B42AF7" w:rsidP="00B42AF7">
      <w:pPr>
        <w:spacing w:after="0" w:line="240" w:lineRule="auto"/>
        <w:ind w:firstLine="720"/>
        <w:rPr>
          <w:i/>
          <w:noProof/>
          <w:sz w:val="20"/>
          <w:szCs w:val="20"/>
        </w:rPr>
      </w:pPr>
      <w:r w:rsidRPr="009B4EB7">
        <w:rPr>
          <w:i/>
          <w:noProof/>
          <w:sz w:val="20"/>
          <w:szCs w:val="20"/>
        </w:rPr>
        <w:t>weaning.</w:t>
      </w:r>
    </w:p>
    <w:p w:rsidR="00B42AF7" w:rsidRPr="009B4EB7" w:rsidRDefault="00B42AF7" w:rsidP="00B42AF7">
      <w:pPr>
        <w:spacing w:after="0" w:line="240" w:lineRule="auto"/>
        <w:ind w:left="720"/>
        <w:rPr>
          <w:i/>
          <w:noProof/>
          <w:sz w:val="20"/>
          <w:szCs w:val="20"/>
        </w:rPr>
      </w:pPr>
      <w:r w:rsidRPr="009B4EB7">
        <w:rPr>
          <w:i/>
          <w:noProof/>
          <w:sz w:val="20"/>
          <w:szCs w:val="20"/>
        </w:rPr>
        <w:t>• Lactase persistence is the trait that allows adults to continue to digest milk. It results from a mutation in an enhancer region of the lactase gene.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Pr="009B4EB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t xml:space="preserve">Go to </w:t>
      </w:r>
      <w:hyperlink r:id="rId4" w:history="1">
        <w:r w:rsidRPr="009B4EB7">
          <w:rPr>
            <w:rStyle w:val="Hyperlink"/>
            <w:noProof/>
            <w:sz w:val="20"/>
            <w:szCs w:val="20"/>
          </w:rPr>
          <w:t>http://www.hhmi.org/biointeractive/regulation-of-the-lactase-gene</w:t>
        </w:r>
      </w:hyperlink>
      <w:r w:rsidRPr="009B4EB7">
        <w:rPr>
          <w:noProof/>
          <w:sz w:val="20"/>
          <w:szCs w:val="20"/>
        </w:rPr>
        <w:t xml:space="preserve"> and open the </w:t>
      </w:r>
      <w:r w:rsidRPr="002428B4">
        <w:rPr>
          <w:b/>
          <w:noProof/>
          <w:sz w:val="20"/>
          <w:szCs w:val="20"/>
        </w:rPr>
        <w:t>Click and Learn</w:t>
      </w:r>
      <w:r w:rsidRPr="009B4EB7">
        <w:rPr>
          <w:noProof/>
          <w:sz w:val="20"/>
          <w:szCs w:val="20"/>
        </w:rPr>
        <w:t>.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t>Why is lactose tolerance also called lactase persistence?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Pr="009B4EB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t xml:space="preserve">What normally happens to the levels of lactase produced </w:t>
      </w:r>
      <w:r>
        <w:rPr>
          <w:noProof/>
          <w:sz w:val="20"/>
          <w:szCs w:val="20"/>
        </w:rPr>
        <w:t>throughout a person’s lifetime?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Pr="009B4EB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t>In general, why is it important for a cell to regulate protein production?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Pr="009B4EB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t>What are the steps in gene expression that ultimately affect protein levels in a eukaryotic cell?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Pr="009B4EB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t>What is the role of general transcription factors and where do they bind?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Pr="009B4EB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t>How do activators and repressors affect transcription?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Pr="009B4EB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t>Where do activators bind?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Pr="009B4EB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t>What are two ways in which repressors can interfere with transcription?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Pr="009B4EB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t>Multicellular organisms are made up of different types of differentiated cells. Give</w:t>
      </w:r>
      <w:r>
        <w:rPr>
          <w:noProof/>
          <w:sz w:val="20"/>
          <w:szCs w:val="20"/>
        </w:rPr>
        <w:t xml:space="preserve">n that all cells in an organism </w:t>
      </w:r>
      <w:r w:rsidRPr="009B4EB7">
        <w:rPr>
          <w:noProof/>
          <w:sz w:val="20"/>
          <w:szCs w:val="20"/>
        </w:rPr>
        <w:t>have the same DNA—and thus the same genes—explain how it is that different</w:t>
      </w:r>
      <w:r>
        <w:rPr>
          <w:noProof/>
          <w:sz w:val="20"/>
          <w:szCs w:val="20"/>
        </w:rPr>
        <w:t xml:space="preserve"> genes can be expressed only in </w:t>
      </w:r>
      <w:r w:rsidRPr="009B4EB7">
        <w:rPr>
          <w:noProof/>
          <w:sz w:val="20"/>
          <w:szCs w:val="20"/>
        </w:rPr>
        <w:t>certain types of cells.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Pr="009B4EB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t>Is RNA processing a common way for regulating gene expression?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Pr="009B4EB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t>What is alternative splicing and why is it important?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Pr="009B4EB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t>What is translation?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Pr="009B4EB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lastRenderedPageBreak/>
        <w:t>RNA interference is a major mechanism of gene regulation in eukaryotes. Explain how RNA interference works.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Pr="009B4EB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t>Which proteins are marked for destruction?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Pr="009B4EB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t>How does a cell know which proteins should be destroyed?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Pr="009B4EB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t>How are these proteins destroyed?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Pr="009B4EB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t>At what level (i.e., transcription, translation, or protein processing) is the lactase gene (LCT) regulated?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Pr="009B4EB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t>Using your knowledge of activators and repressors, hypothesize two ways in whic</w:t>
      </w:r>
      <w:r>
        <w:rPr>
          <w:noProof/>
          <w:sz w:val="20"/>
          <w:szCs w:val="20"/>
        </w:rPr>
        <w:t xml:space="preserve">h transcription of the LCT gene </w:t>
      </w:r>
      <w:r w:rsidRPr="009B4EB7">
        <w:rPr>
          <w:noProof/>
          <w:sz w:val="20"/>
          <w:szCs w:val="20"/>
        </w:rPr>
        <w:t>could be turned off.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Pr="009B4EB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t>In what regions of the world is lactase persistence most prevalent?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Pr="009B4EB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t>How is lactase persistence an example of human evolution?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Pr="009B4EB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t>Explain the effect of the mutation that occurs among northern European people on LCT gene expression.</w:t>
      </w: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B42AF7" w:rsidRPr="009B4EB7" w:rsidRDefault="00B42AF7" w:rsidP="00B42AF7">
      <w:pPr>
        <w:spacing w:after="0" w:line="240" w:lineRule="auto"/>
        <w:rPr>
          <w:noProof/>
          <w:sz w:val="20"/>
          <w:szCs w:val="20"/>
        </w:rPr>
      </w:pPr>
      <w:r w:rsidRPr="009B4EB7">
        <w:rPr>
          <w:noProof/>
          <w:sz w:val="20"/>
          <w:szCs w:val="20"/>
        </w:rPr>
        <w:t>What are the similarities and differences between the lactase persist</w:t>
      </w:r>
      <w:r>
        <w:rPr>
          <w:noProof/>
          <w:sz w:val="20"/>
          <w:szCs w:val="20"/>
        </w:rPr>
        <w:t xml:space="preserve">ence mutations found in African </w:t>
      </w:r>
      <w:r w:rsidRPr="009B4EB7">
        <w:rPr>
          <w:noProof/>
          <w:sz w:val="20"/>
          <w:szCs w:val="20"/>
        </w:rPr>
        <w:t>populations and the one found in European populations? (Consider, for examp</w:t>
      </w:r>
      <w:r>
        <w:rPr>
          <w:noProof/>
          <w:sz w:val="20"/>
          <w:szCs w:val="20"/>
        </w:rPr>
        <w:t xml:space="preserve">le, type of mutation, location, </w:t>
      </w:r>
      <w:r w:rsidRPr="009B4EB7">
        <w:rPr>
          <w:noProof/>
          <w:sz w:val="20"/>
          <w:szCs w:val="20"/>
        </w:rPr>
        <w:t>function.)</w:t>
      </w:r>
    </w:p>
    <w:p w:rsidR="00B42AF7" w:rsidRPr="00CA6DD1" w:rsidRDefault="00B42AF7" w:rsidP="00B42AF7">
      <w:pPr>
        <w:spacing w:after="0" w:line="240" w:lineRule="auto"/>
        <w:rPr>
          <w:noProof/>
          <w:sz w:val="20"/>
          <w:szCs w:val="20"/>
        </w:rPr>
      </w:pPr>
    </w:p>
    <w:p w:rsidR="00827B3B" w:rsidRDefault="00827B3B" w:rsidP="00B42AF7">
      <w:pPr>
        <w:spacing w:after="0"/>
      </w:pPr>
      <w:bookmarkStart w:id="0" w:name="_GoBack"/>
      <w:bookmarkEnd w:id="0"/>
    </w:p>
    <w:sectPr w:rsidR="00827B3B" w:rsidSect="00521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F7"/>
    <w:rsid w:val="004E0013"/>
    <w:rsid w:val="00827B3B"/>
    <w:rsid w:val="00B4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D3ED2-003A-41F7-8BAF-EB2CBCD1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hmi.org/biointeractive/regulation-of-the-lactase-ge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Mundy, Dave</dc:creator>
  <cp:keywords/>
  <dc:description/>
  <cp:lastModifiedBy>Mundy, Dave</cp:lastModifiedBy>
  <cp:revision>1</cp:revision>
  <cp:lastPrinted>2019-02-07T21:01:00Z</cp:lastPrinted>
  <dcterms:created xsi:type="dcterms:W3CDTF">2019-02-07T20:58:00Z</dcterms:created>
  <dcterms:modified xsi:type="dcterms:W3CDTF">2019-02-07T21:03:00Z</dcterms:modified>
</cp:coreProperties>
</file>