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1" w:rsidRDefault="00286BD6">
      <w:r>
        <w:rPr>
          <w:noProof/>
        </w:rPr>
        <w:drawing>
          <wp:inline distT="0" distB="0" distL="0" distR="0" wp14:anchorId="21494E29" wp14:editId="14484FB7">
            <wp:extent cx="3082117" cy="4295204"/>
            <wp:effectExtent l="0" t="0" r="4445" b="0"/>
            <wp:docPr id="18434" name="Picture 2" descr="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03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92" cy="43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86BD6" w:rsidRDefault="00286BD6"/>
    <w:p w:rsidR="00286BD6" w:rsidRDefault="00286BD6" w:rsidP="00286BD6">
      <w:pPr>
        <w:rPr>
          <w:b/>
          <w:sz w:val="32"/>
          <w:szCs w:val="32"/>
        </w:rPr>
      </w:pPr>
    </w:p>
    <w:p w:rsidR="00286BD6" w:rsidRDefault="00286BD6" w:rsidP="00286BD6">
      <w:pPr>
        <w:rPr>
          <w:b/>
          <w:sz w:val="32"/>
          <w:szCs w:val="32"/>
        </w:rPr>
      </w:pPr>
    </w:p>
    <w:p w:rsidR="00286BD6" w:rsidRDefault="00286BD6" w:rsidP="00286BD6">
      <w:pPr>
        <w:rPr>
          <w:b/>
          <w:sz w:val="32"/>
          <w:szCs w:val="32"/>
        </w:rPr>
      </w:pPr>
    </w:p>
    <w:p w:rsidR="00286BD6" w:rsidRDefault="00286BD6" w:rsidP="00286BD6">
      <w:pPr>
        <w:rPr>
          <w:b/>
          <w:sz w:val="32"/>
          <w:szCs w:val="32"/>
        </w:rPr>
      </w:pPr>
    </w:p>
    <w:p w:rsidR="00286BD6" w:rsidRDefault="00286BD6" w:rsidP="00286BD6">
      <w:pPr>
        <w:rPr>
          <w:b/>
          <w:sz w:val="32"/>
          <w:szCs w:val="32"/>
        </w:rPr>
      </w:pPr>
    </w:p>
    <w:p w:rsidR="00286BD6" w:rsidRDefault="00286BD6" w:rsidP="00286BD6">
      <w:pPr>
        <w:rPr>
          <w:b/>
          <w:sz w:val="32"/>
          <w:szCs w:val="32"/>
        </w:rPr>
      </w:pPr>
    </w:p>
    <w:p w:rsidR="00286BD6" w:rsidRDefault="00286BD6" w:rsidP="00286BD6">
      <w:pPr>
        <w:rPr>
          <w:b/>
          <w:sz w:val="32"/>
          <w:szCs w:val="32"/>
        </w:rPr>
      </w:pPr>
    </w:p>
    <w:p w:rsidR="00286BD6" w:rsidRDefault="00286BD6" w:rsidP="00286BD6">
      <w:pPr>
        <w:rPr>
          <w:b/>
          <w:sz w:val="32"/>
          <w:szCs w:val="32"/>
        </w:rPr>
      </w:pPr>
    </w:p>
    <w:p w:rsidR="00286BD6" w:rsidRDefault="00286BD6" w:rsidP="00286BD6">
      <w:pPr>
        <w:rPr>
          <w:b/>
          <w:sz w:val="32"/>
          <w:szCs w:val="32"/>
        </w:rPr>
      </w:pPr>
    </w:p>
    <w:p w:rsidR="00286BD6" w:rsidRDefault="00286BD6" w:rsidP="00286BD6">
      <w:pPr>
        <w:rPr>
          <w:b/>
          <w:sz w:val="32"/>
          <w:szCs w:val="32"/>
        </w:rPr>
      </w:pPr>
    </w:p>
    <w:p w:rsidR="00286BD6" w:rsidRPr="00C855D8" w:rsidRDefault="00286BD6" w:rsidP="00286BD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Range of tolerance to physical &amp; chemical (abiotic) factors</w:t>
      </w:r>
    </w:p>
    <w:p w:rsidR="00286BD6" w:rsidRDefault="00286BD6" w:rsidP="00286BD6">
      <w:pPr>
        <w:spacing w:after="200" w:line="276" w:lineRule="auto"/>
        <w:rPr>
          <w:b/>
          <w:color w:val="44546A" w:themeColor="text2"/>
          <w:sz w:val="16"/>
          <w:szCs w:val="16"/>
        </w:rPr>
      </w:pPr>
      <w:r>
        <w:rPr>
          <w:noProof/>
        </w:rPr>
        <w:drawing>
          <wp:inline distT="0" distB="0" distL="0" distR="0" wp14:anchorId="2AEAE2FB" wp14:editId="10128A35">
            <wp:extent cx="6540500" cy="3748088"/>
            <wp:effectExtent l="0" t="0" r="0" b="5080"/>
            <wp:docPr id="37890" name="Picture1" descr="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1" descr="0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374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86BD6" w:rsidRDefault="00286BD6" w:rsidP="00286BD6">
      <w:r>
        <w:rPr>
          <w:b/>
          <w:sz w:val="32"/>
          <w:szCs w:val="32"/>
        </w:rPr>
        <w:t>Limiting factors can include precipitation, soil nutrients, sunlight, salinity, etc.</w:t>
      </w:r>
      <w:r w:rsidRPr="00707293">
        <w:rPr>
          <w:b/>
          <w:color w:val="44546A" w:themeColor="text2"/>
          <w:sz w:val="16"/>
          <w:szCs w:val="16"/>
        </w:rPr>
        <w:t xml:space="preserve"> </w:t>
      </w:r>
      <w:r>
        <w:rPr>
          <w:b/>
          <w:color w:val="44546A" w:themeColor="text2"/>
          <w:sz w:val="16"/>
          <w:szCs w:val="16"/>
        </w:rPr>
        <w:t xml:space="preserve"> </w:t>
      </w:r>
    </w:p>
    <w:sectPr w:rsidR="0028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D6"/>
    <w:rsid w:val="00286BD6"/>
    <w:rsid w:val="009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373E4-8714-452E-91D9-543B17ED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Dave</dc:creator>
  <cp:keywords/>
  <dc:description/>
  <cp:lastModifiedBy>Mundy, Dave</cp:lastModifiedBy>
  <cp:revision>1</cp:revision>
  <dcterms:created xsi:type="dcterms:W3CDTF">2015-10-13T15:47:00Z</dcterms:created>
  <dcterms:modified xsi:type="dcterms:W3CDTF">2015-10-13T15:51:00Z</dcterms:modified>
</cp:coreProperties>
</file>